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7E21" w14:textId="77777777" w:rsidR="00EC59D2" w:rsidRDefault="005F3E4E">
      <w:pPr>
        <w:spacing w:line="566" w:lineRule="exact"/>
        <w:ind w:left="120"/>
        <w:rPr>
          <w:b/>
          <w:sz w:val="48"/>
        </w:rPr>
      </w:pPr>
      <w:r>
        <w:rPr>
          <w:b/>
          <w:sz w:val="48"/>
        </w:rPr>
        <w:t>Grant Matching Program</w:t>
      </w:r>
    </w:p>
    <w:p w14:paraId="521C6FA9" w14:textId="77777777" w:rsidR="00EC59D2" w:rsidRDefault="005F3E4E">
      <w:pPr>
        <w:spacing w:before="46"/>
        <w:ind w:left="120"/>
        <w:rPr>
          <w:b/>
          <w:sz w:val="40"/>
        </w:rPr>
      </w:pPr>
      <w:r>
        <w:rPr>
          <w:b/>
          <w:sz w:val="40"/>
        </w:rPr>
        <w:t>Self-Certification Form</w:t>
      </w:r>
    </w:p>
    <w:p w14:paraId="69AC0092" w14:textId="28161AB9" w:rsidR="00EC59D2" w:rsidRPr="00FC57EF" w:rsidRDefault="005F3E4E" w:rsidP="00FC57EF">
      <w:pPr>
        <w:pStyle w:val="BodyText"/>
        <w:spacing w:before="39" w:line="259" w:lineRule="auto"/>
        <w:ind w:left="120" w:right="157"/>
      </w:pPr>
      <w:r>
        <w:t xml:space="preserve">This self-certification form is to be completed and signed by the business unit leader and financial leader of the applicant organization (or the authorized agency representative with signatory authority) and must be </w:t>
      </w:r>
      <w:r w:rsidR="00964A8F">
        <w:t xml:space="preserve">emailed to the </w:t>
      </w:r>
      <w:hyperlink r:id="rId7" w:history="1">
        <w:r w:rsidR="00CD3B0A" w:rsidRPr="00662568">
          <w:rPr>
            <w:rStyle w:val="Hyperlink"/>
          </w:rPr>
          <w:t>grants@ofa.nv.gov</w:t>
        </w:r>
      </w:hyperlink>
      <w:r>
        <w:t xml:space="preserve"> as a PDF </w:t>
      </w:r>
      <w:r w:rsidR="00964A8F">
        <w:t>titled “</w:t>
      </w:r>
      <w:r w:rsidR="00B7258E">
        <w:t xml:space="preserve">GMP Self Cert Form-insert agency name” </w:t>
      </w:r>
      <w:r>
        <w:t>with the Grant Matching Program (GMP) application.</w:t>
      </w:r>
    </w:p>
    <w:p w14:paraId="069EBF74" w14:textId="77777777" w:rsidR="00EC59D2" w:rsidRDefault="00EC59D2">
      <w:pPr>
        <w:pStyle w:val="BodyText"/>
        <w:spacing w:before="4"/>
        <w:rPr>
          <w:sz w:val="21"/>
        </w:rPr>
      </w:pPr>
    </w:p>
    <w:p w14:paraId="13237386" w14:textId="77777777" w:rsidR="00EC59D2" w:rsidRDefault="005F3E4E">
      <w:pPr>
        <w:spacing w:line="403" w:lineRule="auto"/>
        <w:ind w:left="120" w:right="4731"/>
      </w:pPr>
      <w:r>
        <w:rPr>
          <w:b/>
        </w:rPr>
        <w:t xml:space="preserve">Applicant Organization: </w:t>
      </w:r>
      <w:r>
        <w:t xml:space="preserve">Click or tap here to enter text. </w:t>
      </w:r>
      <w:r>
        <w:rPr>
          <w:b/>
        </w:rPr>
        <w:t xml:space="preserve">Funding Organization: </w:t>
      </w:r>
      <w:r>
        <w:t xml:space="preserve">Click or tap here to enter text. </w:t>
      </w:r>
      <w:r>
        <w:rPr>
          <w:b/>
        </w:rPr>
        <w:t xml:space="preserve">Funding Opportunity Name: </w:t>
      </w:r>
      <w:r>
        <w:t>Click or tap here to enter text.</w:t>
      </w:r>
    </w:p>
    <w:p w14:paraId="52139FDD" w14:textId="77777777" w:rsidR="00EC59D2" w:rsidRDefault="005F3E4E">
      <w:pPr>
        <w:spacing w:line="265" w:lineRule="exact"/>
        <w:ind w:left="120"/>
      </w:pPr>
      <w:r>
        <w:rPr>
          <w:b/>
        </w:rPr>
        <w:t xml:space="preserve">Funding Opportunity Amount Requested: </w:t>
      </w:r>
      <w:r>
        <w:t>Click or tap here to enter text.</w:t>
      </w:r>
    </w:p>
    <w:p w14:paraId="55E8C65D" w14:textId="77777777" w:rsidR="00EC59D2" w:rsidRDefault="005F3E4E">
      <w:pPr>
        <w:spacing w:before="180"/>
        <w:ind w:left="120"/>
      </w:pPr>
      <w:r>
        <w:rPr>
          <w:b/>
        </w:rPr>
        <w:t xml:space="preserve">Funding Opportunity Project Period: </w:t>
      </w:r>
      <w:r>
        <w:t>Click or tap here to enter text.</w:t>
      </w:r>
    </w:p>
    <w:p w14:paraId="5E0EB8E5" w14:textId="77777777" w:rsidR="00EC59D2" w:rsidRDefault="005F3E4E">
      <w:pPr>
        <w:spacing w:before="182"/>
        <w:ind w:left="120"/>
      </w:pPr>
      <w:r>
        <w:rPr>
          <w:b/>
        </w:rPr>
        <w:t xml:space="preserve">GMP Match Amount Requested: </w:t>
      </w:r>
      <w:r>
        <w:t>Click or tap here to enter text.</w:t>
      </w:r>
    </w:p>
    <w:p w14:paraId="75D82498" w14:textId="77777777" w:rsidR="00EC59D2" w:rsidRDefault="005F3E4E">
      <w:pPr>
        <w:spacing w:before="181"/>
        <w:ind w:left="120"/>
      </w:pPr>
      <w:r>
        <w:rPr>
          <w:b/>
        </w:rPr>
        <w:t xml:space="preserve">GMP Match Project Period: </w:t>
      </w:r>
      <w:r>
        <w:t>Click or tap here to enter text.</w:t>
      </w:r>
    </w:p>
    <w:p w14:paraId="0000E1A5" w14:textId="77777777" w:rsidR="00EC59D2" w:rsidRDefault="005F3E4E">
      <w:pPr>
        <w:spacing w:before="182"/>
        <w:ind w:left="120"/>
      </w:pPr>
      <w:r>
        <w:rPr>
          <w:b/>
        </w:rPr>
        <w:t xml:space="preserve">Partial Match Amount Committed by Applicant (if any): </w:t>
      </w:r>
      <w:r>
        <w:t>Click or tap here to enter text.</w:t>
      </w:r>
    </w:p>
    <w:p w14:paraId="3CDD2553" w14:textId="77777777" w:rsidR="00EC59D2" w:rsidRDefault="00EC59D2">
      <w:pPr>
        <w:pStyle w:val="BodyText"/>
      </w:pPr>
    </w:p>
    <w:p w14:paraId="0AEDA558" w14:textId="77777777" w:rsidR="00EC59D2" w:rsidRDefault="00EC59D2">
      <w:pPr>
        <w:pStyle w:val="BodyText"/>
        <w:spacing w:before="6"/>
        <w:rPr>
          <w:sz w:val="16"/>
        </w:rPr>
      </w:pPr>
    </w:p>
    <w:p w14:paraId="59ECC71B" w14:textId="77777777" w:rsidR="00EC59D2" w:rsidRDefault="005F3E4E">
      <w:pPr>
        <w:pStyle w:val="BodyText"/>
        <w:ind w:left="120"/>
      </w:pPr>
      <w:r>
        <w:t>We hereby certify that the applicant organization:</w:t>
      </w:r>
    </w:p>
    <w:p w14:paraId="6B9F421B" w14:textId="430FC200" w:rsidR="00EC59D2" w:rsidRDefault="005F3E4E">
      <w:pPr>
        <w:pStyle w:val="ListParagraph"/>
        <w:numPr>
          <w:ilvl w:val="0"/>
          <w:numId w:val="1"/>
        </w:numPr>
        <w:tabs>
          <w:tab w:val="left" w:pos="959"/>
          <w:tab w:val="left" w:pos="960"/>
        </w:tabs>
        <w:spacing w:before="22"/>
      </w:pPr>
      <w:r>
        <w:t>Is</w:t>
      </w:r>
      <w:r>
        <w:rPr>
          <w:spacing w:val="-4"/>
        </w:rPr>
        <w:t xml:space="preserve"> </w:t>
      </w:r>
      <w:r>
        <w:t>either</w:t>
      </w:r>
      <w:r>
        <w:rPr>
          <w:spacing w:val="-4"/>
        </w:rPr>
        <w:t xml:space="preserve"> </w:t>
      </w:r>
      <w:r>
        <w:t>a</w:t>
      </w:r>
      <w:r>
        <w:rPr>
          <w:spacing w:val="-4"/>
        </w:rPr>
        <w:t xml:space="preserve"> </w:t>
      </w:r>
      <w:r>
        <w:t>state</w:t>
      </w:r>
      <w:r>
        <w:rPr>
          <w:spacing w:val="-4"/>
        </w:rPr>
        <w:t xml:space="preserve"> </w:t>
      </w:r>
      <w:r>
        <w:t>agency,</w:t>
      </w:r>
      <w:r>
        <w:rPr>
          <w:spacing w:val="-3"/>
        </w:rPr>
        <w:t xml:space="preserve"> </w:t>
      </w:r>
      <w:r>
        <w:t>local</w:t>
      </w:r>
      <w:r>
        <w:rPr>
          <w:spacing w:val="-4"/>
        </w:rPr>
        <w:t xml:space="preserve"> </w:t>
      </w:r>
      <w:r>
        <w:t>government</w:t>
      </w:r>
      <w:r>
        <w:rPr>
          <w:spacing w:val="-4"/>
        </w:rPr>
        <w:t xml:space="preserve"> </w:t>
      </w:r>
      <w:r>
        <w:t>agency,</w:t>
      </w:r>
      <w:r>
        <w:rPr>
          <w:spacing w:val="-2"/>
        </w:rPr>
        <w:t xml:space="preserve"> </w:t>
      </w:r>
      <w:r>
        <w:t>tribal</w:t>
      </w:r>
      <w:r>
        <w:rPr>
          <w:spacing w:val="-5"/>
        </w:rPr>
        <w:t xml:space="preserve"> </w:t>
      </w:r>
      <w:r>
        <w:t>government,</w:t>
      </w:r>
      <w:r>
        <w:rPr>
          <w:spacing w:val="-4"/>
        </w:rPr>
        <w:t xml:space="preserve"> </w:t>
      </w:r>
      <w:r>
        <w:t>or</w:t>
      </w:r>
      <w:r>
        <w:rPr>
          <w:spacing w:val="-3"/>
        </w:rPr>
        <w:t xml:space="preserve"> </w:t>
      </w:r>
      <w:proofErr w:type="gramStart"/>
      <w:r>
        <w:t>nonprofit</w:t>
      </w:r>
      <w:r>
        <w:rPr>
          <w:spacing w:val="-4"/>
        </w:rPr>
        <w:t xml:space="preserve"> </w:t>
      </w:r>
      <w:r>
        <w:t>organization;</w:t>
      </w:r>
      <w:proofErr w:type="gramEnd"/>
    </w:p>
    <w:p w14:paraId="4E926526" w14:textId="61B5F9B4" w:rsidR="00FC57EF" w:rsidRDefault="00FC57EF">
      <w:pPr>
        <w:pStyle w:val="ListParagraph"/>
        <w:numPr>
          <w:ilvl w:val="0"/>
          <w:numId w:val="1"/>
        </w:numPr>
        <w:tabs>
          <w:tab w:val="left" w:pos="959"/>
          <w:tab w:val="left" w:pos="960"/>
        </w:tabs>
        <w:spacing w:before="22"/>
      </w:pPr>
      <w:r>
        <w:t xml:space="preserve">Be able to fully expend any awarded GMP funds in accordance with federal or nongovernmental grant award guidelines. </w:t>
      </w:r>
    </w:p>
    <w:p w14:paraId="57B7E3D8" w14:textId="77777777" w:rsidR="00EC59D2" w:rsidRDefault="005F3E4E">
      <w:pPr>
        <w:pStyle w:val="ListParagraph"/>
        <w:numPr>
          <w:ilvl w:val="0"/>
          <w:numId w:val="1"/>
        </w:numPr>
        <w:tabs>
          <w:tab w:val="left" w:pos="959"/>
          <w:tab w:val="left" w:pos="960"/>
        </w:tabs>
      </w:pPr>
      <w:r>
        <w:t>Has</w:t>
      </w:r>
      <w:r>
        <w:rPr>
          <w:spacing w:val="-5"/>
        </w:rPr>
        <w:t xml:space="preserve"> </w:t>
      </w:r>
      <w:r>
        <w:t>exhausted</w:t>
      </w:r>
      <w:r>
        <w:rPr>
          <w:spacing w:val="-5"/>
        </w:rPr>
        <w:t xml:space="preserve"> </w:t>
      </w:r>
      <w:r>
        <w:t>all</w:t>
      </w:r>
      <w:r>
        <w:rPr>
          <w:spacing w:val="-4"/>
        </w:rPr>
        <w:t xml:space="preserve"> </w:t>
      </w:r>
      <w:r>
        <w:t>potential</w:t>
      </w:r>
      <w:r>
        <w:rPr>
          <w:spacing w:val="-4"/>
        </w:rPr>
        <w:t xml:space="preserve"> </w:t>
      </w:r>
      <w:r>
        <w:t>sources</w:t>
      </w:r>
      <w:r>
        <w:rPr>
          <w:spacing w:val="-5"/>
        </w:rPr>
        <w:t xml:space="preserve"> </w:t>
      </w:r>
      <w:r>
        <w:t>for</w:t>
      </w:r>
      <w:r>
        <w:rPr>
          <w:spacing w:val="-4"/>
        </w:rPr>
        <w:t xml:space="preserve"> </w:t>
      </w:r>
      <w:r>
        <w:t>the</w:t>
      </w:r>
      <w:r>
        <w:rPr>
          <w:spacing w:val="-5"/>
        </w:rPr>
        <w:t xml:space="preserve"> </w:t>
      </w:r>
      <w:r>
        <w:t>match</w:t>
      </w:r>
      <w:r>
        <w:rPr>
          <w:spacing w:val="-4"/>
        </w:rPr>
        <w:t xml:space="preserve"> </w:t>
      </w:r>
      <w:r>
        <w:t>required</w:t>
      </w:r>
      <w:r>
        <w:rPr>
          <w:spacing w:val="-3"/>
        </w:rPr>
        <w:t xml:space="preserve"> </w:t>
      </w:r>
      <w:r>
        <w:t>by</w:t>
      </w:r>
      <w:r>
        <w:rPr>
          <w:spacing w:val="-5"/>
        </w:rPr>
        <w:t xml:space="preserve"> </w:t>
      </w:r>
      <w:r>
        <w:t>the</w:t>
      </w:r>
      <w:r>
        <w:rPr>
          <w:spacing w:val="-4"/>
        </w:rPr>
        <w:t xml:space="preserve"> </w:t>
      </w:r>
      <w:r>
        <w:t>grant</w:t>
      </w:r>
      <w:r>
        <w:rPr>
          <w:spacing w:val="-4"/>
        </w:rPr>
        <w:t xml:space="preserve"> </w:t>
      </w:r>
      <w:r>
        <w:t>opportunity</w:t>
      </w:r>
      <w:r>
        <w:rPr>
          <w:spacing w:val="-4"/>
        </w:rPr>
        <w:t xml:space="preserve"> </w:t>
      </w:r>
      <w:r>
        <w:t>and</w:t>
      </w:r>
      <w:r>
        <w:rPr>
          <w:spacing w:val="-5"/>
        </w:rPr>
        <w:t xml:space="preserve"> </w:t>
      </w:r>
      <w:r>
        <w:t>specifically:</w:t>
      </w:r>
    </w:p>
    <w:p w14:paraId="44ACADCF" w14:textId="77777777" w:rsidR="00EC59D2" w:rsidRDefault="005F3E4E">
      <w:pPr>
        <w:pStyle w:val="ListParagraph"/>
        <w:numPr>
          <w:ilvl w:val="0"/>
          <w:numId w:val="1"/>
        </w:numPr>
        <w:tabs>
          <w:tab w:val="left" w:pos="959"/>
          <w:tab w:val="left" w:pos="960"/>
        </w:tabs>
        <w:spacing w:before="15" w:line="252" w:lineRule="auto"/>
        <w:ind w:right="432"/>
      </w:pPr>
      <w:r>
        <w:t>Has</w:t>
      </w:r>
      <w:r>
        <w:rPr>
          <w:spacing w:val="-6"/>
        </w:rPr>
        <w:t xml:space="preserve"> </w:t>
      </w:r>
      <w:r>
        <w:t>no</w:t>
      </w:r>
      <w:r>
        <w:rPr>
          <w:spacing w:val="-4"/>
        </w:rPr>
        <w:t xml:space="preserve"> </w:t>
      </w:r>
      <w:r>
        <w:t>additional</w:t>
      </w:r>
      <w:r>
        <w:rPr>
          <w:spacing w:val="-6"/>
        </w:rPr>
        <w:t xml:space="preserve"> </w:t>
      </w:r>
      <w:r>
        <w:t>cash</w:t>
      </w:r>
      <w:r>
        <w:rPr>
          <w:spacing w:val="-5"/>
        </w:rPr>
        <w:t xml:space="preserve"> </w:t>
      </w:r>
      <w:r>
        <w:t>sources</w:t>
      </w:r>
      <w:r>
        <w:rPr>
          <w:spacing w:val="-3"/>
        </w:rPr>
        <w:t xml:space="preserve"> </w:t>
      </w:r>
      <w:r>
        <w:t>of</w:t>
      </w:r>
      <w:r>
        <w:rPr>
          <w:spacing w:val="-6"/>
        </w:rPr>
        <w:t xml:space="preserve"> </w:t>
      </w:r>
      <w:r>
        <w:t>match</w:t>
      </w:r>
      <w:r>
        <w:rPr>
          <w:spacing w:val="-4"/>
        </w:rPr>
        <w:t xml:space="preserve"> </w:t>
      </w:r>
      <w:r>
        <w:t>available</w:t>
      </w:r>
      <w:r>
        <w:rPr>
          <w:spacing w:val="-5"/>
        </w:rPr>
        <w:t xml:space="preserve"> </w:t>
      </w:r>
      <w:r>
        <w:t>within</w:t>
      </w:r>
      <w:r>
        <w:rPr>
          <w:spacing w:val="-5"/>
        </w:rPr>
        <w:t xml:space="preserve"> </w:t>
      </w:r>
      <w:r>
        <w:t>the</w:t>
      </w:r>
      <w:r>
        <w:rPr>
          <w:spacing w:val="-4"/>
        </w:rPr>
        <w:t xml:space="preserve"> </w:t>
      </w:r>
      <w:r>
        <w:t>legislatively</w:t>
      </w:r>
      <w:r>
        <w:rPr>
          <w:spacing w:val="-3"/>
        </w:rPr>
        <w:t xml:space="preserve"> </w:t>
      </w:r>
      <w:r>
        <w:t>approved</w:t>
      </w:r>
      <w:r>
        <w:rPr>
          <w:spacing w:val="-5"/>
        </w:rPr>
        <w:t xml:space="preserve"> </w:t>
      </w:r>
      <w:r>
        <w:t>or</w:t>
      </w:r>
      <w:r>
        <w:rPr>
          <w:spacing w:val="-5"/>
        </w:rPr>
        <w:t xml:space="preserve"> </w:t>
      </w:r>
      <w:r>
        <w:t>organizational operating budget;</w:t>
      </w:r>
      <w:r>
        <w:rPr>
          <w:spacing w:val="-1"/>
        </w:rPr>
        <w:t xml:space="preserve"> </w:t>
      </w:r>
      <w:r>
        <w:t>and</w:t>
      </w:r>
    </w:p>
    <w:p w14:paraId="2F94BDF5" w14:textId="03FC0EA0" w:rsidR="00EC59D2" w:rsidRDefault="005F3E4E">
      <w:pPr>
        <w:pStyle w:val="ListParagraph"/>
        <w:numPr>
          <w:ilvl w:val="0"/>
          <w:numId w:val="1"/>
        </w:numPr>
        <w:tabs>
          <w:tab w:val="left" w:pos="959"/>
          <w:tab w:val="left" w:pos="960"/>
        </w:tabs>
        <w:spacing w:before="8" w:line="240" w:lineRule="auto"/>
      </w:pPr>
      <w:r>
        <w:t>Has no cash</w:t>
      </w:r>
      <w:r w:rsidR="00DE73E3">
        <w:t xml:space="preserve"> or</w:t>
      </w:r>
      <w:r>
        <w:t xml:space="preserve"> </w:t>
      </w:r>
      <w:r w:rsidR="00DE73E3">
        <w:t xml:space="preserve">in-kind </w:t>
      </w:r>
      <w:r>
        <w:t>sources of match</w:t>
      </w:r>
      <w:r>
        <w:rPr>
          <w:spacing w:val="-6"/>
        </w:rPr>
        <w:t xml:space="preserve"> </w:t>
      </w:r>
      <w:r>
        <w:t>available.</w:t>
      </w:r>
    </w:p>
    <w:p w14:paraId="20A763D1" w14:textId="77777777" w:rsidR="00EC59D2" w:rsidRDefault="00EC59D2">
      <w:pPr>
        <w:pStyle w:val="BodyText"/>
        <w:spacing w:before="6"/>
        <w:rPr>
          <w:sz w:val="26"/>
        </w:rPr>
      </w:pPr>
    </w:p>
    <w:p w14:paraId="50AD0B03" w14:textId="77777777" w:rsidR="00EC59D2" w:rsidRDefault="005F3E4E">
      <w:pPr>
        <w:pStyle w:val="BodyText"/>
        <w:spacing w:line="259" w:lineRule="auto"/>
        <w:ind w:left="119" w:right="140"/>
      </w:pPr>
      <w:r>
        <w:t>If circumstances change and match from another source becomes available prior to the award and acceptance of the federal grant, the applicant organization must immediately notify the GMP manager as an award from the GMP may be reduced or</w:t>
      </w:r>
      <w:r>
        <w:rPr>
          <w:spacing w:val="-3"/>
        </w:rPr>
        <w:t xml:space="preserve"> </w:t>
      </w:r>
      <w:r>
        <w:t>eliminated.</w:t>
      </w:r>
    </w:p>
    <w:p w14:paraId="198C53E0" w14:textId="77777777" w:rsidR="00EC59D2" w:rsidRDefault="00EC59D2">
      <w:pPr>
        <w:pStyle w:val="BodyText"/>
        <w:spacing w:before="8" w:after="1"/>
        <w:rPr>
          <w:sz w:val="23"/>
        </w:rPr>
      </w:pPr>
    </w:p>
    <w:tbl>
      <w:tblPr>
        <w:tblW w:w="0" w:type="auto"/>
        <w:tblInd w:w="1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04"/>
        <w:gridCol w:w="4177"/>
        <w:gridCol w:w="4179"/>
      </w:tblGrid>
      <w:tr w:rsidR="00EC59D2" w14:paraId="71C43B43" w14:textId="77777777">
        <w:trPr>
          <w:trHeight w:val="289"/>
        </w:trPr>
        <w:tc>
          <w:tcPr>
            <w:tcW w:w="1704" w:type="dxa"/>
          </w:tcPr>
          <w:p w14:paraId="377A6D6D" w14:textId="77777777" w:rsidR="00EC59D2" w:rsidRDefault="005F3E4E">
            <w:pPr>
              <w:pStyle w:val="TableParagraph"/>
              <w:spacing w:line="268" w:lineRule="exact"/>
            </w:pPr>
            <w:r>
              <w:t>Authority</w:t>
            </w:r>
          </w:p>
        </w:tc>
        <w:tc>
          <w:tcPr>
            <w:tcW w:w="4177" w:type="dxa"/>
          </w:tcPr>
          <w:p w14:paraId="6EC4B926" w14:textId="77777777" w:rsidR="00EC59D2" w:rsidRDefault="005F3E4E">
            <w:pPr>
              <w:pStyle w:val="TableParagraph"/>
              <w:spacing w:line="268" w:lineRule="exact"/>
              <w:rPr>
                <w:b/>
              </w:rPr>
            </w:pPr>
            <w:r>
              <w:rPr>
                <w:b/>
              </w:rPr>
              <w:t>BUSINESS UNIT LEADER</w:t>
            </w:r>
          </w:p>
        </w:tc>
        <w:tc>
          <w:tcPr>
            <w:tcW w:w="4179" w:type="dxa"/>
          </w:tcPr>
          <w:p w14:paraId="0BFFDCBF" w14:textId="77777777" w:rsidR="00EC59D2" w:rsidRDefault="005F3E4E">
            <w:pPr>
              <w:pStyle w:val="TableParagraph"/>
              <w:spacing w:line="268" w:lineRule="exact"/>
              <w:rPr>
                <w:b/>
              </w:rPr>
            </w:pPr>
            <w:r>
              <w:rPr>
                <w:b/>
              </w:rPr>
              <w:t>FINANCIAL LEADER</w:t>
            </w:r>
          </w:p>
        </w:tc>
      </w:tr>
      <w:tr w:rsidR="00EC59D2" w14:paraId="175AFE32" w14:textId="77777777">
        <w:trPr>
          <w:trHeight w:val="827"/>
        </w:trPr>
        <w:tc>
          <w:tcPr>
            <w:tcW w:w="1704" w:type="dxa"/>
          </w:tcPr>
          <w:p w14:paraId="10227C2B" w14:textId="77777777" w:rsidR="00EC59D2" w:rsidRDefault="005F3E4E">
            <w:pPr>
              <w:pStyle w:val="TableParagraph"/>
            </w:pPr>
            <w:r>
              <w:t>Signature</w:t>
            </w:r>
          </w:p>
        </w:tc>
        <w:tc>
          <w:tcPr>
            <w:tcW w:w="4177" w:type="dxa"/>
          </w:tcPr>
          <w:p w14:paraId="160236CB" w14:textId="77777777" w:rsidR="00EC59D2" w:rsidRDefault="00EC59D2">
            <w:pPr>
              <w:pStyle w:val="TableParagraph"/>
              <w:spacing w:before="0"/>
              <w:ind w:left="0"/>
              <w:rPr>
                <w:rFonts w:ascii="Times New Roman"/>
              </w:rPr>
            </w:pPr>
          </w:p>
        </w:tc>
        <w:tc>
          <w:tcPr>
            <w:tcW w:w="4179" w:type="dxa"/>
          </w:tcPr>
          <w:p w14:paraId="6DFCD3EC" w14:textId="77777777" w:rsidR="00EC59D2" w:rsidRDefault="00EC59D2">
            <w:pPr>
              <w:pStyle w:val="TableParagraph"/>
              <w:spacing w:before="0"/>
              <w:ind w:left="0"/>
              <w:rPr>
                <w:rFonts w:ascii="Times New Roman"/>
              </w:rPr>
            </w:pPr>
          </w:p>
        </w:tc>
      </w:tr>
      <w:tr w:rsidR="00EC59D2" w14:paraId="15607FB5" w14:textId="77777777">
        <w:trPr>
          <w:trHeight w:val="289"/>
        </w:trPr>
        <w:tc>
          <w:tcPr>
            <w:tcW w:w="1704" w:type="dxa"/>
          </w:tcPr>
          <w:p w14:paraId="18D68894" w14:textId="77777777" w:rsidR="00EC59D2" w:rsidRDefault="005F3E4E">
            <w:pPr>
              <w:pStyle w:val="TableParagraph"/>
              <w:spacing w:line="268" w:lineRule="exact"/>
            </w:pPr>
            <w:r>
              <w:t>Name</w:t>
            </w:r>
          </w:p>
        </w:tc>
        <w:tc>
          <w:tcPr>
            <w:tcW w:w="4177" w:type="dxa"/>
          </w:tcPr>
          <w:p w14:paraId="79424305" w14:textId="77777777" w:rsidR="00EC59D2" w:rsidRDefault="005F3E4E">
            <w:pPr>
              <w:pStyle w:val="TableParagraph"/>
              <w:spacing w:line="268" w:lineRule="exact"/>
            </w:pPr>
            <w:r>
              <w:t>Click or tap here to enter text.</w:t>
            </w:r>
          </w:p>
        </w:tc>
        <w:tc>
          <w:tcPr>
            <w:tcW w:w="4179" w:type="dxa"/>
          </w:tcPr>
          <w:p w14:paraId="7E120BED" w14:textId="77777777" w:rsidR="00EC59D2" w:rsidRDefault="005F3E4E">
            <w:pPr>
              <w:pStyle w:val="TableParagraph"/>
              <w:spacing w:line="268" w:lineRule="exact"/>
            </w:pPr>
            <w:r>
              <w:t>Click or tap here to enter text.</w:t>
            </w:r>
          </w:p>
        </w:tc>
      </w:tr>
      <w:tr w:rsidR="00EC59D2" w14:paraId="76376A0D" w14:textId="77777777">
        <w:trPr>
          <w:trHeight w:val="289"/>
        </w:trPr>
        <w:tc>
          <w:tcPr>
            <w:tcW w:w="1704" w:type="dxa"/>
          </w:tcPr>
          <w:p w14:paraId="320FF8EE" w14:textId="77777777" w:rsidR="00EC59D2" w:rsidRDefault="005F3E4E">
            <w:pPr>
              <w:pStyle w:val="TableParagraph"/>
              <w:spacing w:line="268" w:lineRule="exact"/>
            </w:pPr>
            <w:r>
              <w:t>Phone Number</w:t>
            </w:r>
          </w:p>
        </w:tc>
        <w:tc>
          <w:tcPr>
            <w:tcW w:w="4177" w:type="dxa"/>
          </w:tcPr>
          <w:p w14:paraId="29CD8274" w14:textId="77777777" w:rsidR="00EC59D2" w:rsidRDefault="005F3E4E">
            <w:pPr>
              <w:pStyle w:val="TableParagraph"/>
              <w:spacing w:line="268" w:lineRule="exact"/>
            </w:pPr>
            <w:r>
              <w:t>Click or tap here to enter text.</w:t>
            </w:r>
          </w:p>
        </w:tc>
        <w:tc>
          <w:tcPr>
            <w:tcW w:w="4179" w:type="dxa"/>
          </w:tcPr>
          <w:p w14:paraId="4C125443" w14:textId="77777777" w:rsidR="00EC59D2" w:rsidRDefault="005F3E4E">
            <w:pPr>
              <w:pStyle w:val="TableParagraph"/>
              <w:spacing w:line="268" w:lineRule="exact"/>
            </w:pPr>
            <w:r>
              <w:t>Click or tap here to enter text.</w:t>
            </w:r>
          </w:p>
        </w:tc>
      </w:tr>
      <w:tr w:rsidR="00EC59D2" w14:paraId="6F365084" w14:textId="77777777">
        <w:trPr>
          <w:trHeight w:val="290"/>
        </w:trPr>
        <w:tc>
          <w:tcPr>
            <w:tcW w:w="1704" w:type="dxa"/>
          </w:tcPr>
          <w:p w14:paraId="46EC5B26" w14:textId="77777777" w:rsidR="00EC59D2" w:rsidRDefault="005F3E4E">
            <w:pPr>
              <w:pStyle w:val="TableParagraph"/>
            </w:pPr>
            <w:r>
              <w:t>Email Address</w:t>
            </w:r>
          </w:p>
        </w:tc>
        <w:tc>
          <w:tcPr>
            <w:tcW w:w="4177" w:type="dxa"/>
          </w:tcPr>
          <w:p w14:paraId="7471A654" w14:textId="77777777" w:rsidR="00EC59D2" w:rsidRDefault="005F3E4E">
            <w:pPr>
              <w:pStyle w:val="TableParagraph"/>
            </w:pPr>
            <w:r>
              <w:t>Click or tap here to enter text.</w:t>
            </w:r>
          </w:p>
        </w:tc>
        <w:tc>
          <w:tcPr>
            <w:tcW w:w="4179" w:type="dxa"/>
          </w:tcPr>
          <w:p w14:paraId="4706E970" w14:textId="77777777" w:rsidR="00EC59D2" w:rsidRDefault="005F3E4E">
            <w:pPr>
              <w:pStyle w:val="TableParagraph"/>
            </w:pPr>
            <w:r>
              <w:t>Click or tap here to enter text.</w:t>
            </w:r>
          </w:p>
        </w:tc>
      </w:tr>
      <w:tr w:rsidR="00EC59D2" w14:paraId="16BDCD20" w14:textId="77777777">
        <w:trPr>
          <w:trHeight w:val="289"/>
        </w:trPr>
        <w:tc>
          <w:tcPr>
            <w:tcW w:w="1704" w:type="dxa"/>
          </w:tcPr>
          <w:p w14:paraId="11BBC833" w14:textId="77777777" w:rsidR="00EC59D2" w:rsidRDefault="005F3E4E">
            <w:pPr>
              <w:pStyle w:val="TableParagraph"/>
              <w:spacing w:before="0"/>
            </w:pPr>
            <w:r>
              <w:t>Date Signed</w:t>
            </w:r>
          </w:p>
        </w:tc>
        <w:tc>
          <w:tcPr>
            <w:tcW w:w="4177" w:type="dxa"/>
          </w:tcPr>
          <w:p w14:paraId="6BFC03E6" w14:textId="77777777" w:rsidR="00EC59D2" w:rsidRDefault="005F3E4E">
            <w:pPr>
              <w:pStyle w:val="TableParagraph"/>
              <w:spacing w:before="0"/>
            </w:pPr>
            <w:r>
              <w:t>Click or tap here to enter text.</w:t>
            </w:r>
          </w:p>
        </w:tc>
        <w:tc>
          <w:tcPr>
            <w:tcW w:w="4179" w:type="dxa"/>
          </w:tcPr>
          <w:p w14:paraId="3E2E7150" w14:textId="77777777" w:rsidR="00EC59D2" w:rsidRDefault="005F3E4E">
            <w:pPr>
              <w:pStyle w:val="TableParagraph"/>
              <w:spacing w:before="0"/>
            </w:pPr>
            <w:r>
              <w:t>Click or tap here to enter text.</w:t>
            </w:r>
          </w:p>
        </w:tc>
      </w:tr>
    </w:tbl>
    <w:p w14:paraId="516D8F1D" w14:textId="5C8E8653" w:rsidR="00EC59D2" w:rsidRDefault="00EC59D2" w:rsidP="00D215FE">
      <w:pPr>
        <w:pStyle w:val="BodyText"/>
      </w:pPr>
    </w:p>
    <w:sectPr w:rsidR="00EC59D2">
      <w:footerReference w:type="default" r:id="rId8"/>
      <w:type w:val="continuous"/>
      <w:pgSz w:w="12240" w:h="15840"/>
      <w:pgMar w:top="146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23C0D" w14:textId="77777777" w:rsidR="0071652C" w:rsidRDefault="0071652C" w:rsidP="00D215FE">
      <w:r>
        <w:separator/>
      </w:r>
    </w:p>
  </w:endnote>
  <w:endnote w:type="continuationSeparator" w:id="0">
    <w:p w14:paraId="30655573" w14:textId="77777777" w:rsidR="0071652C" w:rsidRDefault="0071652C" w:rsidP="00D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BAE9" w14:textId="26E05D63" w:rsidR="00D215FE" w:rsidRDefault="00D215FE">
    <w:pPr>
      <w:pStyle w:val="Footer"/>
    </w:pPr>
    <w:r>
      <w:t>Revised-</w:t>
    </w:r>
    <w:r w:rsidR="0086550F">
      <w:t>July</w:t>
    </w:r>
    <w:r>
      <w:t xml:space="preserve"> </w:t>
    </w:r>
    <w:r w:rsidR="0086550F">
      <w:t>1</w:t>
    </w:r>
    <w:r>
      <w:t>5,2022</w:t>
    </w:r>
  </w:p>
  <w:p w14:paraId="35B1E6EF" w14:textId="77777777" w:rsidR="00D215FE" w:rsidRDefault="00D21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0888" w14:textId="77777777" w:rsidR="0071652C" w:rsidRDefault="0071652C" w:rsidP="00D215FE">
      <w:r>
        <w:separator/>
      </w:r>
    </w:p>
  </w:footnote>
  <w:footnote w:type="continuationSeparator" w:id="0">
    <w:p w14:paraId="29686757" w14:textId="77777777" w:rsidR="0071652C" w:rsidRDefault="0071652C" w:rsidP="00D21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B54C16"/>
    <w:multiLevelType w:val="hybridMultilevel"/>
    <w:tmpl w:val="7E9A61A4"/>
    <w:lvl w:ilvl="0" w:tplc="590A3800">
      <w:numFmt w:val="bullet"/>
      <w:lvlText w:val="o"/>
      <w:lvlJc w:val="left"/>
      <w:pPr>
        <w:ind w:left="959" w:hanging="360"/>
      </w:pPr>
      <w:rPr>
        <w:rFonts w:ascii="Courier New" w:eastAsia="Courier New" w:hAnsi="Courier New" w:cs="Courier New" w:hint="default"/>
        <w:w w:val="99"/>
        <w:sz w:val="22"/>
        <w:szCs w:val="22"/>
        <w:lang w:val="en-US" w:eastAsia="en-US" w:bidi="en-US"/>
      </w:rPr>
    </w:lvl>
    <w:lvl w:ilvl="1" w:tplc="ACEEC63A">
      <w:numFmt w:val="bullet"/>
      <w:lvlText w:val="•"/>
      <w:lvlJc w:val="left"/>
      <w:pPr>
        <w:ind w:left="1896" w:hanging="360"/>
      </w:pPr>
      <w:rPr>
        <w:rFonts w:hint="default"/>
        <w:lang w:val="en-US" w:eastAsia="en-US" w:bidi="en-US"/>
      </w:rPr>
    </w:lvl>
    <w:lvl w:ilvl="2" w:tplc="450C4422">
      <w:numFmt w:val="bullet"/>
      <w:lvlText w:val="•"/>
      <w:lvlJc w:val="left"/>
      <w:pPr>
        <w:ind w:left="2832" w:hanging="360"/>
      </w:pPr>
      <w:rPr>
        <w:rFonts w:hint="default"/>
        <w:lang w:val="en-US" w:eastAsia="en-US" w:bidi="en-US"/>
      </w:rPr>
    </w:lvl>
    <w:lvl w:ilvl="3" w:tplc="5050A5C6">
      <w:numFmt w:val="bullet"/>
      <w:lvlText w:val="•"/>
      <w:lvlJc w:val="left"/>
      <w:pPr>
        <w:ind w:left="3768" w:hanging="360"/>
      </w:pPr>
      <w:rPr>
        <w:rFonts w:hint="default"/>
        <w:lang w:val="en-US" w:eastAsia="en-US" w:bidi="en-US"/>
      </w:rPr>
    </w:lvl>
    <w:lvl w:ilvl="4" w:tplc="4FB64F74">
      <w:numFmt w:val="bullet"/>
      <w:lvlText w:val="•"/>
      <w:lvlJc w:val="left"/>
      <w:pPr>
        <w:ind w:left="4704" w:hanging="360"/>
      </w:pPr>
      <w:rPr>
        <w:rFonts w:hint="default"/>
        <w:lang w:val="en-US" w:eastAsia="en-US" w:bidi="en-US"/>
      </w:rPr>
    </w:lvl>
    <w:lvl w:ilvl="5" w:tplc="964C7EB8">
      <w:numFmt w:val="bullet"/>
      <w:lvlText w:val="•"/>
      <w:lvlJc w:val="left"/>
      <w:pPr>
        <w:ind w:left="5640" w:hanging="360"/>
      </w:pPr>
      <w:rPr>
        <w:rFonts w:hint="default"/>
        <w:lang w:val="en-US" w:eastAsia="en-US" w:bidi="en-US"/>
      </w:rPr>
    </w:lvl>
    <w:lvl w:ilvl="6" w:tplc="C1789022">
      <w:numFmt w:val="bullet"/>
      <w:lvlText w:val="•"/>
      <w:lvlJc w:val="left"/>
      <w:pPr>
        <w:ind w:left="6576" w:hanging="360"/>
      </w:pPr>
      <w:rPr>
        <w:rFonts w:hint="default"/>
        <w:lang w:val="en-US" w:eastAsia="en-US" w:bidi="en-US"/>
      </w:rPr>
    </w:lvl>
    <w:lvl w:ilvl="7" w:tplc="E1E246E6">
      <w:numFmt w:val="bullet"/>
      <w:lvlText w:val="•"/>
      <w:lvlJc w:val="left"/>
      <w:pPr>
        <w:ind w:left="7512" w:hanging="360"/>
      </w:pPr>
      <w:rPr>
        <w:rFonts w:hint="default"/>
        <w:lang w:val="en-US" w:eastAsia="en-US" w:bidi="en-US"/>
      </w:rPr>
    </w:lvl>
    <w:lvl w:ilvl="8" w:tplc="3A508C74">
      <w:numFmt w:val="bullet"/>
      <w:lvlText w:val="•"/>
      <w:lvlJc w:val="left"/>
      <w:pPr>
        <w:ind w:left="8448" w:hanging="360"/>
      </w:pPr>
      <w:rPr>
        <w:rFonts w:hint="default"/>
        <w:lang w:val="en-US" w:eastAsia="en-US" w:bidi="en-US"/>
      </w:rPr>
    </w:lvl>
  </w:abstractNum>
  <w:num w:numId="1" w16cid:durableId="915673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9D2"/>
    <w:rsid w:val="00393130"/>
    <w:rsid w:val="005F3E4E"/>
    <w:rsid w:val="00631638"/>
    <w:rsid w:val="0071652C"/>
    <w:rsid w:val="007B52C4"/>
    <w:rsid w:val="0086550F"/>
    <w:rsid w:val="00964A8F"/>
    <w:rsid w:val="00AC628A"/>
    <w:rsid w:val="00B7258E"/>
    <w:rsid w:val="00B91FBD"/>
    <w:rsid w:val="00CD3B0A"/>
    <w:rsid w:val="00D215FE"/>
    <w:rsid w:val="00DE73E3"/>
    <w:rsid w:val="00EC59D2"/>
    <w:rsid w:val="00FC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8CAD8"/>
  <w15:docId w15:val="{EFBA6111-AFFF-46E7-ABC4-759CEE28F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0" w:lineRule="exact"/>
      <w:ind w:left="959" w:hanging="360"/>
    </w:pPr>
  </w:style>
  <w:style w:type="paragraph" w:customStyle="1" w:styleId="TableParagraph">
    <w:name w:val="Table Paragraph"/>
    <w:basedOn w:val="Normal"/>
    <w:uiPriority w:val="1"/>
    <w:qFormat/>
    <w:pPr>
      <w:spacing w:before="1"/>
      <w:ind w:left="107"/>
    </w:pPr>
  </w:style>
  <w:style w:type="paragraph" w:styleId="Header">
    <w:name w:val="header"/>
    <w:basedOn w:val="Normal"/>
    <w:link w:val="HeaderChar"/>
    <w:uiPriority w:val="99"/>
    <w:unhideWhenUsed/>
    <w:rsid w:val="00D215FE"/>
    <w:pPr>
      <w:tabs>
        <w:tab w:val="center" w:pos="4680"/>
        <w:tab w:val="right" w:pos="9360"/>
      </w:tabs>
    </w:pPr>
  </w:style>
  <w:style w:type="character" w:customStyle="1" w:styleId="HeaderChar">
    <w:name w:val="Header Char"/>
    <w:basedOn w:val="DefaultParagraphFont"/>
    <w:link w:val="Header"/>
    <w:uiPriority w:val="99"/>
    <w:rsid w:val="00D215FE"/>
    <w:rPr>
      <w:rFonts w:ascii="Calibri" w:eastAsia="Calibri" w:hAnsi="Calibri" w:cs="Calibri"/>
      <w:lang w:bidi="en-US"/>
    </w:rPr>
  </w:style>
  <w:style w:type="paragraph" w:styleId="Footer">
    <w:name w:val="footer"/>
    <w:basedOn w:val="Normal"/>
    <w:link w:val="FooterChar"/>
    <w:uiPriority w:val="99"/>
    <w:unhideWhenUsed/>
    <w:rsid w:val="00D215FE"/>
    <w:pPr>
      <w:tabs>
        <w:tab w:val="center" w:pos="4680"/>
        <w:tab w:val="right" w:pos="9360"/>
      </w:tabs>
    </w:pPr>
  </w:style>
  <w:style w:type="character" w:customStyle="1" w:styleId="FooterChar">
    <w:name w:val="Footer Char"/>
    <w:basedOn w:val="DefaultParagraphFont"/>
    <w:link w:val="Footer"/>
    <w:uiPriority w:val="99"/>
    <w:rsid w:val="00D215FE"/>
    <w:rPr>
      <w:rFonts w:ascii="Calibri" w:eastAsia="Calibri" w:hAnsi="Calibri" w:cs="Calibri"/>
      <w:lang w:bidi="en-US"/>
    </w:rPr>
  </w:style>
  <w:style w:type="character" w:styleId="Hyperlink">
    <w:name w:val="Hyperlink"/>
    <w:basedOn w:val="DefaultParagraphFont"/>
    <w:uiPriority w:val="99"/>
    <w:unhideWhenUsed/>
    <w:rsid w:val="00CD3B0A"/>
    <w:rPr>
      <w:color w:val="0000FF" w:themeColor="hyperlink"/>
      <w:u w:val="single"/>
    </w:rPr>
  </w:style>
  <w:style w:type="character" w:styleId="UnresolvedMention">
    <w:name w:val="Unresolved Mention"/>
    <w:basedOn w:val="DefaultParagraphFont"/>
    <w:uiPriority w:val="99"/>
    <w:semiHidden/>
    <w:unhideWhenUsed/>
    <w:rsid w:val="00CD3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ants@ofa.nv.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Self Certification Form</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Certification Form</dc:title>
  <dc:creator>Blair Keller</dc:creator>
  <cp:lastModifiedBy>Nicole Kelleher</cp:lastModifiedBy>
  <cp:revision>8</cp:revision>
  <dcterms:created xsi:type="dcterms:W3CDTF">2022-05-17T21:27:00Z</dcterms:created>
  <dcterms:modified xsi:type="dcterms:W3CDTF">2022-07-15T23:07:00Z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2022-04-29T00:00:00Z</vt:filetime>
  </property>
  <property fmtid="{D5CDD505-2E9C-101B-9397-08002B2CF9AE}" pid="3" name="Creator">
    <vt:lpwstr>Acrobat PDFMaker 20 for Word</vt:lpwstr>
  </property>
  <property fmtid="{D5CDD505-2E9C-101B-9397-08002B2CF9AE}" pid="4" name="LastSaved">
    <vt:filetime>2022-04-29T00:00:00Z</vt:filetime>
  </property>
</Properties>
</file>